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Times New Roman" w:cs="Times New Roman" w:eastAsia="Times New Roman" w:hAnsi="Times New Roman"/>
          <w:b/>
          <w:bCs/>
          <w:sz w:val="30"/>
          <w:szCs w:val="30"/>
        </w:rPr>
        <w:t xml:space="preserve">Авторлық саясат</w:t>
      </w:r>
    </w:p>
    <w:p>
      <w:pPr>
        <w:spacing w:after="100" w:before="0"/>
        <w:jc w:val="both"/>
      </w:pPr>
      <w:r>
        <w:rPr>
          <w:rFonts w:ascii="Times New Roman" w:cs="Times New Roman" w:eastAsia="Times New Roman" w:hAnsi="Times New Roman"/>
          <w:b/>
          <w:bCs/>
          <w:sz w:val="22"/>
          <w:szCs w:val="22"/>
        </w:rPr>
        <w:t xml:space="preserve">18.10.2026 редакциясы. Сайтта жарияланған күннен бастап қолданылады.</w:t>
      </w:r>
    </w:p>
    <w:p>
      <w:pPr>
        <w:spacing w:after="100" w:before="0"/>
        <w:jc w:val="both"/>
      </w:pPr>
      <w:r>
        <w:rPr>
          <w:rFonts w:ascii="Times New Roman" w:cs="Times New Roman" w:eastAsia="Times New Roman" w:hAnsi="Times New Roman"/>
          <w:b/>
          <w:bCs/>
          <w:sz w:val="22"/>
          <w:szCs w:val="22"/>
        </w:rPr>
        <w:t xml:space="preserve">BILIM PLUS ЖК, ЖСН 990205301097.</w:t>
      </w:r>
    </w:p>
    <w:p>
      <w:pPr>
        <w:spacing w:after="120" w:before="200"/>
        <w:jc w:val="left"/>
      </w:pPr>
      <w:r>
        <w:rPr>
          <w:rFonts w:ascii="Times New Roman" w:cs="Times New Roman" w:eastAsia="Times New Roman" w:hAnsi="Times New Roman"/>
          <w:b/>
          <w:bCs/>
          <w:sz w:val="22"/>
          <w:szCs w:val="22"/>
        </w:rPr>
        <w:t xml:space="preserve">1. Жалпы ережелер</w:t>
      </w:r>
    </w:p>
    <w:p>
      <w:pPr>
        <w:spacing w:after="100" w:before="0"/>
        <w:jc w:val="both"/>
      </w:pPr>
      <w:r>
        <w:rPr>
          <w:rFonts w:ascii="Times New Roman" w:cs="Times New Roman" w:eastAsia="Times New Roman" w:hAnsi="Times New Roman"/>
          <w:sz w:val="22"/>
          <w:szCs w:val="22"/>
        </w:rPr>
        <w:t xml:space="preserve">Bilim Plus авторлық және сабақтас құқықтарды құрметтейді. Саясат Платформа материалдары қайдан алынатынын, жасанды интеллектті қалай пайдаланатынымызды, авторлар мен мұғалімдердің материалдары қандай шарттармен орналастырылатынын және бұзушылық туралы қалай хабарлауға болатынын түсіндіреді.</w:t>
      </w:r>
    </w:p>
    <w:p>
      <w:pPr>
        <w:spacing w:after="120" w:before="200"/>
        <w:jc w:val="left"/>
      </w:pPr>
      <w:r>
        <w:rPr>
          <w:rFonts w:ascii="Times New Roman" w:cs="Times New Roman" w:eastAsia="Times New Roman" w:hAnsi="Times New Roman"/>
          <w:b/>
          <w:bCs/>
          <w:sz w:val="22"/>
          <w:szCs w:val="22"/>
        </w:rPr>
        <w:t xml:space="preserve">2. Тапсырмалар мен материалдар қайдан алынады</w:t>
      </w:r>
    </w:p>
    <w:p>
      <w:pPr>
        <w:spacing w:after="100" w:before="0"/>
        <w:jc w:val="both"/>
      </w:pPr>
      <w:r>
        <w:rPr>
          <w:rFonts w:ascii="Times New Roman" w:cs="Times New Roman" w:eastAsia="Times New Roman" w:hAnsi="Times New Roman"/>
          <w:sz w:val="22"/>
          <w:szCs w:val="22"/>
        </w:rPr>
        <w:t xml:space="preserve">2.1. Bilim Plus-тың жаңа ҰБТ банкі мен мектеп тапсырмалар банкі ашық ресми құжаттар бойынша жаңадан құрастырылады:</w:t>
      </w:r>
    </w:p>
    <w:p>
      <w:pPr>
        <w:spacing w:after="60" w:before="0"/>
        <w:ind w:left="360"/>
        <w:jc w:val="both"/>
      </w:pPr>
      <w:r>
        <w:rPr>
          <w:rFonts w:ascii="Times New Roman" w:cs="Times New Roman" w:eastAsia="Times New Roman" w:hAnsi="Times New Roman"/>
          <w:sz w:val="22"/>
          <w:szCs w:val="22"/>
        </w:rPr>
        <w:t xml:space="preserve">— Ұлттық тестілеу орталығының тест спецификациялары;</w:t>
      </w:r>
    </w:p>
    <w:p>
      <w:pPr>
        <w:spacing w:after="60" w:before="0"/>
        <w:ind w:left="360"/>
        <w:jc w:val="both"/>
      </w:pPr>
      <w:r>
        <w:rPr>
          <w:rFonts w:ascii="Times New Roman" w:cs="Times New Roman" w:eastAsia="Times New Roman" w:hAnsi="Times New Roman"/>
          <w:sz w:val="22"/>
          <w:szCs w:val="22"/>
        </w:rPr>
        <w:t xml:space="preserve">— Қазақстан Республикасы Оқу-ағарту министрлігінің мемлекеттік жалпыға міндетті білім беру стандарттары мен үлгілік оқу бағдарламалары;</w:t>
      </w:r>
    </w:p>
    <w:p>
      <w:pPr>
        <w:spacing w:after="60" w:before="0"/>
        <w:ind w:left="360"/>
        <w:jc w:val="both"/>
      </w:pPr>
      <w:r>
        <w:rPr>
          <w:rFonts w:ascii="Times New Roman" w:cs="Times New Roman" w:eastAsia="Times New Roman" w:hAnsi="Times New Roman"/>
          <w:sz w:val="22"/>
          <w:szCs w:val="22"/>
        </w:rPr>
        <w:t xml:space="preserve">— осы құжаттар ұсынатын оқулықтар мен тізімдер.</w:t>
      </w:r>
    </w:p>
    <w:p>
      <w:pPr>
        <w:spacing w:after="100" w:before="0"/>
        <w:jc w:val="both"/>
      </w:pPr>
      <w:r>
        <w:rPr>
          <w:rFonts w:ascii="Times New Roman" w:cs="Times New Roman" w:eastAsia="Times New Roman" w:hAnsi="Times New Roman"/>
          <w:sz w:val="22"/>
          <w:szCs w:val="22"/>
        </w:rPr>
        <w:t xml:space="preserve">Тапсырмалар Bilim Plus әдіскерлерінің ережелері бойынша ЖИ көмегімен (Anthropic компаниясының Claude модельдері) құрастырылған. Жарияланар алдында әр тапсырма форматты автоматты тексеруден және жауапты тәуелсіз тексеруден өтеді. Пайдаланушылар шағымданған тапсырмалар қайта тексеріледі, қате расталса алынып тасталады.</w:t>
      </w:r>
    </w:p>
    <w:p>
      <w:pPr>
        <w:spacing w:after="100" w:before="0"/>
        <w:jc w:val="both"/>
      </w:pPr>
      <w:r>
        <w:rPr>
          <w:rFonts w:ascii="Times New Roman" w:cs="Times New Roman" w:eastAsia="Times New Roman" w:hAnsi="Times New Roman"/>
          <w:sz w:val="22"/>
          <w:szCs w:val="22"/>
        </w:rPr>
        <w:t xml:space="preserve">2.2. Сайттың басқа бағыттар бойынша тесттері (ПББ, МОДО, МАЖ, НЗМ, БИЛ, магистратура және басқалар) ашық демонстрациялық материалдар мен бағдарламалар бойынша құрастырылып, әдіскерлер өңдеген. Біз оларды 2.1-тармақ бойынша құрастырылған тапсырмалармен біртіндеп алмастырып жатырмыз.</w:t>
      </w:r>
    </w:p>
    <w:p>
      <w:pPr>
        <w:spacing w:after="100" w:before="0"/>
        <w:jc w:val="both"/>
      </w:pPr>
      <w:r>
        <w:rPr>
          <w:rFonts w:ascii="Times New Roman" w:cs="Times New Roman" w:eastAsia="Times New Roman" w:hAnsi="Times New Roman"/>
          <w:sz w:val="22"/>
          <w:szCs w:val="22"/>
        </w:rPr>
        <w:t xml:space="preserve">2.3. Біз жабық дереккөздерден, басқа баспалар мен платформалардың жинақтарынан тапсырмалардың сөзбе-сөз көшірмелерін және нақты емтихан тапсырмаларын жарияламаймыз. Сәйкестік ортақ бағдарлама мен бірдей фактілерге байланысты болуы мүмкін.</w:t>
      </w:r>
    </w:p>
    <w:p>
      <w:pPr>
        <w:spacing w:after="100" w:before="0"/>
        <w:jc w:val="both"/>
      </w:pPr>
      <w:r>
        <w:rPr>
          <w:rFonts w:ascii="Times New Roman" w:cs="Times New Roman" w:eastAsia="Times New Roman" w:hAnsi="Times New Roman"/>
          <w:sz w:val="22"/>
          <w:szCs w:val="22"/>
        </w:rPr>
        <w:t xml:space="preserve">2.4. Зертхана симуляцияларын Bilim Plus жасаған.</w:t>
      </w:r>
    </w:p>
    <w:p>
      <w:pPr>
        <w:spacing w:after="120" w:before="200"/>
        <w:jc w:val="left"/>
      </w:pPr>
      <w:r>
        <w:rPr>
          <w:rFonts w:ascii="Times New Roman" w:cs="Times New Roman" w:eastAsia="Times New Roman" w:hAnsi="Times New Roman"/>
          <w:b/>
          <w:bCs/>
          <w:sz w:val="22"/>
          <w:szCs w:val="22"/>
        </w:rPr>
        <w:t xml:space="preserve">3. Мұғалімдердің материалдары</w:t>
      </w:r>
    </w:p>
    <w:p>
      <w:pPr>
        <w:spacing w:after="100" w:before="0"/>
        <w:jc w:val="both"/>
      </w:pPr>
      <w:r>
        <w:rPr>
          <w:rFonts w:ascii="Times New Roman" w:cs="Times New Roman" w:eastAsia="Times New Roman" w:hAnsi="Times New Roman"/>
          <w:sz w:val="22"/>
          <w:szCs w:val="22"/>
        </w:rPr>
        <w:t xml:space="preserve">3.1. Мұғалімнің «Bilim Plus Ұстаз»-да жасаған материалдары мұғалімге тиесілі.</w:t>
      </w:r>
    </w:p>
    <w:p>
      <w:pPr>
        <w:spacing w:after="100" w:before="0"/>
        <w:jc w:val="both"/>
      </w:pPr>
      <w:r>
        <w:rPr>
          <w:rFonts w:ascii="Times New Roman" w:cs="Times New Roman" w:eastAsia="Times New Roman" w:hAnsi="Times New Roman"/>
          <w:sz w:val="22"/>
          <w:szCs w:val="22"/>
        </w:rPr>
        <w:t xml:space="preserve">3.2. Материалды ортақ медиатекаға ұсына отырып, мұғалім оған құқығы бар екенін растайды және Bilim Plus-қа оны Платформаның басқа мұғалімдеріне тегін көрсетуге рұқсат береді. Материалды медиатекадан қолдау қызметі арқылы алып тастауға болады.</w:t>
      </w:r>
    </w:p>
    <w:p>
      <w:pPr>
        <w:spacing w:after="100" w:before="0"/>
        <w:jc w:val="both"/>
      </w:pPr>
      <w:r>
        <w:rPr>
          <w:rFonts w:ascii="Times New Roman" w:cs="Times New Roman" w:eastAsia="Times New Roman" w:hAnsi="Times New Roman"/>
          <w:sz w:val="22"/>
          <w:szCs w:val="22"/>
        </w:rPr>
        <w:t xml:space="preserve">3.3. Сурет, аудио немесе мәтін жүктей отырып, мұғалім оларды пайдалануға құқығы бар екенін, ал адамның суреті үшін — адамның келісетінін растайды.</w:t>
      </w:r>
    </w:p>
    <w:p>
      <w:pPr>
        <w:spacing w:after="120" w:before="200"/>
        <w:jc w:val="left"/>
      </w:pPr>
      <w:r>
        <w:rPr>
          <w:rFonts w:ascii="Times New Roman" w:cs="Times New Roman" w:eastAsia="Times New Roman" w:hAnsi="Times New Roman"/>
          <w:b/>
          <w:bCs/>
          <w:sz w:val="22"/>
          <w:szCs w:val="22"/>
        </w:rPr>
        <w:t xml:space="preserve">4. Маркетплейстегі авторлардың материалдары</w:t>
      </w:r>
    </w:p>
    <w:p>
      <w:pPr>
        <w:spacing w:after="100" w:before="0"/>
        <w:jc w:val="both"/>
      </w:pPr>
      <w:r>
        <w:rPr>
          <w:rFonts w:ascii="Times New Roman" w:cs="Times New Roman" w:eastAsia="Times New Roman" w:hAnsi="Times New Roman"/>
          <w:sz w:val="22"/>
          <w:szCs w:val="22"/>
        </w:rPr>
        <w:t xml:space="preserve">4.1. Материалды маркетплейс арқылы сататын автор материалды өзі жасағанын немесе оны таратуға құқығы бар екенін растайды және Bilim Plus-қа материалды автормен жасалған шарт шарттарымен көрсетуге және сатуға құқық береді.</w:t>
      </w:r>
    </w:p>
    <w:p>
      <w:pPr>
        <w:spacing w:after="100" w:before="0"/>
        <w:jc w:val="both"/>
      </w:pPr>
      <w:r>
        <w:rPr>
          <w:rFonts w:ascii="Times New Roman" w:cs="Times New Roman" w:eastAsia="Times New Roman" w:hAnsi="Times New Roman"/>
          <w:sz w:val="22"/>
          <w:szCs w:val="22"/>
        </w:rPr>
        <w:t xml:space="preserve">4.2. Сатып алушы материалды жеке және оқу мақсатында — қайта сатпай және жарияламай пайдалану құқығын алады (Жария оферта, 7-бөлім).</w:t>
      </w:r>
    </w:p>
    <w:p>
      <w:pPr>
        <w:spacing w:after="120" w:before="200"/>
        <w:jc w:val="left"/>
      </w:pPr>
      <w:r>
        <w:rPr>
          <w:rFonts w:ascii="Times New Roman" w:cs="Times New Roman" w:eastAsia="Times New Roman" w:hAnsi="Times New Roman"/>
          <w:b/>
          <w:bCs/>
          <w:sz w:val="22"/>
          <w:szCs w:val="22"/>
        </w:rPr>
        <w:t xml:space="preserve">5. Өз материалыңызды рұқсатсыз тапсаңыз</w:t>
      </w:r>
    </w:p>
    <w:p>
      <w:pPr>
        <w:spacing w:after="100" w:before="0"/>
        <w:jc w:val="both"/>
      </w:pPr>
      <w:r>
        <w:rPr>
          <w:rFonts w:ascii="Times New Roman" w:cs="Times New Roman" w:eastAsia="Times New Roman" w:hAnsi="Times New Roman"/>
          <w:sz w:val="22"/>
          <w:szCs w:val="22"/>
        </w:rPr>
        <w:t xml:space="preserve">support@bilim-plus.kz поштасына жазыңыз:</w:t>
      </w:r>
    </w:p>
    <w:p>
      <w:pPr>
        <w:spacing w:after="60" w:before="0"/>
        <w:ind w:left="360"/>
        <w:jc w:val="both"/>
      </w:pPr>
      <w:r>
        <w:rPr>
          <w:rFonts w:ascii="Times New Roman" w:cs="Times New Roman" w:eastAsia="Times New Roman" w:hAnsi="Times New Roman"/>
          <w:sz w:val="22"/>
          <w:szCs w:val="22"/>
        </w:rPr>
        <w:t xml:space="preserve">— нақты не пайдаланылғанын (сілтеме, скриншот немесе тапсырма мәтіні);</w:t>
      </w:r>
    </w:p>
    <w:p>
      <w:pPr>
        <w:spacing w:after="60" w:before="0"/>
        <w:ind w:left="360"/>
        <w:jc w:val="both"/>
      </w:pPr>
      <w:r>
        <w:rPr>
          <w:rFonts w:ascii="Times New Roman" w:cs="Times New Roman" w:eastAsia="Times New Roman" w:hAnsi="Times New Roman"/>
          <w:sz w:val="22"/>
          <w:szCs w:val="22"/>
        </w:rPr>
        <w:t xml:space="preserve">— авторлығыңыз немесе құқығыңыз немен расталатынын (жарияланым, күні, құжат);</w:t>
      </w:r>
    </w:p>
    <w:p>
      <w:pPr>
        <w:spacing w:after="60" w:before="0"/>
        <w:ind w:left="360"/>
        <w:jc w:val="both"/>
      </w:pPr>
      <w:r>
        <w:rPr>
          <w:rFonts w:ascii="Times New Roman" w:cs="Times New Roman" w:eastAsia="Times New Roman" w:hAnsi="Times New Roman"/>
          <w:sz w:val="22"/>
          <w:szCs w:val="22"/>
        </w:rPr>
        <w:t xml:space="preserve">— байланыс деректеріңізді.</w:t>
      </w:r>
    </w:p>
    <w:p>
      <w:pPr>
        <w:spacing w:after="100" w:before="0"/>
        <w:jc w:val="both"/>
      </w:pPr>
      <w:r>
        <w:rPr>
          <w:rFonts w:ascii="Times New Roman" w:cs="Times New Roman" w:eastAsia="Times New Roman" w:hAnsi="Times New Roman"/>
          <w:sz w:val="22"/>
          <w:szCs w:val="22"/>
        </w:rPr>
        <w:t xml:space="preserve">Біз өтінішті қарап, 5 жұмыс күні ішінде бұзушылық расталса материалды алып тастаймыз немесе неге келіспейтінімізді жауап береміз.</w:t>
      </w:r>
    </w:p>
    <w:p>
      <w:pPr>
        <w:spacing w:after="120" w:before="200"/>
        <w:jc w:val="left"/>
      </w:pPr>
      <w:r>
        <w:rPr>
          <w:rFonts w:ascii="Times New Roman" w:cs="Times New Roman" w:eastAsia="Times New Roman" w:hAnsi="Times New Roman"/>
          <w:b/>
          <w:bCs/>
          <w:sz w:val="22"/>
          <w:szCs w:val="22"/>
        </w:rPr>
        <w:t xml:space="preserve">6. Bilim Plus-тың құқықтары</w:t>
      </w:r>
    </w:p>
    <w:p>
      <w:pPr>
        <w:spacing w:after="100" w:before="0"/>
        <w:jc w:val="both"/>
      </w:pPr>
      <w:r>
        <w:rPr>
          <w:rFonts w:ascii="Times New Roman" w:cs="Times New Roman" w:eastAsia="Times New Roman" w:hAnsi="Times New Roman"/>
          <w:sz w:val="22"/>
          <w:szCs w:val="22"/>
        </w:rPr>
        <w:t xml:space="preserve">Платформаның тапсырмалары, талдаулары, симуляциялары, мәтіндері мен дизайны — BILIM PLUS ЖК-тің зияткерлік меншігі немесе ол оларды заңды негізде пайдаланады. Оларды рұқсатсыз көшіруге, жаппай жүктеуге және жариялауға болмайды.</w:t>
      </w:r>
    </w:p>
    <w:p>
      <w:pPr>
        <w:spacing w:after="120" w:before="200"/>
        <w:jc w:val="left"/>
      </w:pPr>
      <w:r>
        <w:rPr>
          <w:rFonts w:ascii="Times New Roman" w:cs="Times New Roman" w:eastAsia="Times New Roman" w:hAnsi="Times New Roman"/>
          <w:b/>
          <w:bCs/>
          <w:sz w:val="22"/>
          <w:szCs w:val="22"/>
        </w:rPr>
        <w:t xml:space="preserve">7. Байланыс</w:t>
      </w:r>
    </w:p>
    <w:p>
      <w:pPr>
        <w:spacing w:after="100" w:before="0"/>
        <w:jc w:val="both"/>
      </w:pPr>
      <w:r>
        <w:rPr>
          <w:rFonts w:ascii="Times New Roman" w:cs="Times New Roman" w:eastAsia="Times New Roman" w:hAnsi="Times New Roman"/>
          <w:sz w:val="22"/>
          <w:szCs w:val="22"/>
        </w:rPr>
        <w:t xml:space="preserve">BILIM PLUS ЖК. Email: support@bilim-plus.kz. Телефон: +7 776 915 2025. Мекенжайы: Қазақстан Республикасы, Алматы қ., Әуезов ауданы, Өтеген батыр к-сі, 17Б-үй.</w:t>
      </w:r>
    </w:p>
    <w:sectPr>
      <w:pgSz w:w="11906" w:h="16838" w:orient="portrait"/>
      <w:pgMar w:top="1000" w:right="900" w:bottom="10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Авторлық саясат</dc:title>
  <dc:creator>Bilim Plus</dc:creator>
  <cp:lastModifiedBy>Un-named</cp:lastModifiedBy>
  <cp:revision>1</cp:revision>
  <dcterms:created xsi:type="dcterms:W3CDTF">2026-11-04T02:33:41.341Z</dcterms:created>
  <dcterms:modified xsi:type="dcterms:W3CDTF">2026-11-04T02:33:41.341Z</dcterms:modified>
</cp:coreProperties>
</file>

<file path=docProps/custom.xml><?xml version="1.0" encoding="utf-8"?>
<Properties xmlns="http://schemas.openxmlformats.org/officeDocument/2006/custom-properties" xmlns:vt="http://schemas.openxmlformats.org/officeDocument/2006/docPropsVTypes"/>
</file>